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FC" w:rsidRDefault="00314BFC" w:rsidP="00314BFC">
      <w:pPr>
        <w:pStyle w:val="a3"/>
        <w:jc w:val="center"/>
      </w:pPr>
      <w:r>
        <w:rPr>
          <w:rStyle w:val="a4"/>
        </w:rPr>
        <w:t>У К Р А Ї Н А</w:t>
      </w:r>
    </w:p>
    <w:p w:rsidR="00314BFC" w:rsidRDefault="00314BFC" w:rsidP="00314BFC">
      <w:pPr>
        <w:pStyle w:val="a3"/>
        <w:jc w:val="center"/>
      </w:pPr>
      <w:r>
        <w:t> </w:t>
      </w:r>
      <w:r>
        <w:rPr>
          <w:rStyle w:val="a4"/>
        </w:rPr>
        <w:t>Р О З П О Р Я Д Ж Е Н Н Я</w:t>
      </w:r>
    </w:p>
    <w:p w:rsidR="00314BFC" w:rsidRDefault="00314BFC" w:rsidP="00314BFC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314BFC" w:rsidRDefault="00314BFC" w:rsidP="00314BFC">
      <w:pPr>
        <w:pStyle w:val="a3"/>
        <w:jc w:val="center"/>
      </w:pPr>
      <w:r>
        <w:rPr>
          <w:rStyle w:val="a4"/>
        </w:rPr>
        <w:t>Закарпатської області</w:t>
      </w:r>
    </w:p>
    <w:p w:rsidR="00314BFC" w:rsidRDefault="00314BFC" w:rsidP="00314BFC">
      <w:pPr>
        <w:pStyle w:val="a3"/>
        <w:jc w:val="center"/>
      </w:pPr>
      <w:r>
        <w:t> </w:t>
      </w:r>
    </w:p>
    <w:p w:rsidR="00314BFC" w:rsidRDefault="00314BFC" w:rsidP="00314BFC">
      <w:pPr>
        <w:pStyle w:val="a3"/>
        <w:jc w:val="both"/>
      </w:pPr>
      <w:bookmarkStart w:id="0" w:name="_GoBack"/>
      <w:r>
        <w:rPr>
          <w:rStyle w:val="a4"/>
        </w:rPr>
        <w:t>від  “22”06.2015 р. №51</w:t>
      </w:r>
    </w:p>
    <w:bookmarkEnd w:id="0"/>
    <w:p w:rsidR="00314BFC" w:rsidRDefault="00314BFC" w:rsidP="00314BFC">
      <w:pPr>
        <w:pStyle w:val="a3"/>
        <w:jc w:val="both"/>
      </w:pPr>
      <w:r>
        <w:rPr>
          <w:rStyle w:val="a4"/>
        </w:rPr>
        <w:t>              м. Ужгород</w:t>
      </w:r>
    </w:p>
    <w:p w:rsidR="00314BFC" w:rsidRDefault="00314BFC" w:rsidP="00314BFC">
      <w:pPr>
        <w:pStyle w:val="a3"/>
        <w:jc w:val="both"/>
      </w:pPr>
      <w:r>
        <w:rPr>
          <w:rStyle w:val="a4"/>
        </w:rPr>
        <w:t> </w:t>
      </w:r>
    </w:p>
    <w:p w:rsidR="00314BFC" w:rsidRDefault="00314BFC" w:rsidP="00314BFC">
      <w:pPr>
        <w:pStyle w:val="a3"/>
        <w:jc w:val="both"/>
      </w:pPr>
      <w:r>
        <w:rPr>
          <w:rStyle w:val="a4"/>
        </w:rPr>
        <w:t>Про проведення четвертого</w:t>
      </w:r>
      <w:r>
        <w:t> </w:t>
      </w:r>
      <w:r>
        <w:rPr>
          <w:rStyle w:val="a4"/>
        </w:rPr>
        <w:t>пленарного</w:t>
      </w:r>
    </w:p>
    <w:p w:rsidR="00314BFC" w:rsidRDefault="00314BFC" w:rsidP="00314BFC">
      <w:pPr>
        <w:pStyle w:val="a3"/>
        <w:jc w:val="both"/>
      </w:pPr>
      <w:r>
        <w:rPr>
          <w:rStyle w:val="a4"/>
        </w:rPr>
        <w:t>засідання</w:t>
      </w:r>
      <w:r>
        <w:t> </w:t>
      </w:r>
      <w:r>
        <w:rPr>
          <w:rStyle w:val="a4"/>
        </w:rPr>
        <w:t>вісімнадцятої</w:t>
      </w:r>
      <w:r>
        <w:t> </w:t>
      </w:r>
      <w:r>
        <w:rPr>
          <w:rStyle w:val="a4"/>
        </w:rPr>
        <w:t>сесії районної</w:t>
      </w:r>
    </w:p>
    <w:p w:rsidR="00314BFC" w:rsidRDefault="00314BFC" w:rsidP="00314BFC">
      <w:pPr>
        <w:pStyle w:val="a3"/>
        <w:jc w:val="both"/>
      </w:pPr>
      <w:r>
        <w:rPr>
          <w:rStyle w:val="a4"/>
        </w:rPr>
        <w:t>ради</w:t>
      </w:r>
      <w:r>
        <w:t> </w:t>
      </w:r>
      <w:r>
        <w:rPr>
          <w:rStyle w:val="a4"/>
        </w:rPr>
        <w:t>VІ скликання</w:t>
      </w:r>
    </w:p>
    <w:p w:rsidR="00314BFC" w:rsidRDefault="00314BFC" w:rsidP="00314BFC">
      <w:pPr>
        <w:pStyle w:val="a3"/>
        <w:jc w:val="both"/>
      </w:pPr>
      <w:r>
        <w:t> </w:t>
      </w:r>
    </w:p>
    <w:p w:rsidR="00314BFC" w:rsidRDefault="00314BFC" w:rsidP="00314BFC">
      <w:pPr>
        <w:pStyle w:val="a3"/>
        <w:jc w:val="both"/>
      </w:pPr>
      <w:r>
        <w:t>У відповідності до статті 46 Закону України “Про місцеве самоврядування в Україні”, пункту 4 статті 18 Регламенту роботи районної ради VІ скликання провести четверте пленарне засідання вісімнадцятої сесії районної ради VІ скликання 26 червня 2015 року в приміщенні сесійної зали районної ради о 10:00 годині з порядком денним:</w:t>
      </w:r>
    </w:p>
    <w:p w:rsidR="00314BFC" w:rsidRDefault="00314BFC" w:rsidP="00314BFC">
      <w:pPr>
        <w:pStyle w:val="a3"/>
        <w:jc w:val="both"/>
      </w:pPr>
      <w:r>
        <w:t>1. Про затвердження технічної документації з нормативної грошової оцінки земельної ділянки ТОВ «Санаторний комплекс «Деренівська купіль» (кад.№ 2124881800:01:002:0004).</w:t>
      </w:r>
    </w:p>
    <w:p w:rsidR="00314BFC" w:rsidRDefault="00314BFC" w:rsidP="00314BFC">
      <w:pPr>
        <w:pStyle w:val="a3"/>
        <w:jc w:val="both"/>
      </w:pPr>
      <w:r>
        <w:t>2. Про затвердження технічної документації з нормативної грошової оцінки земельної ділянки ТОВ «Санаторний комплекс «Деренівська купіль» (кад.№ 2124881800:01:002:0005).</w:t>
      </w:r>
    </w:p>
    <w:p w:rsidR="00314BFC" w:rsidRDefault="00314BFC" w:rsidP="00314BFC">
      <w:pPr>
        <w:pStyle w:val="a3"/>
        <w:jc w:val="both"/>
      </w:pPr>
      <w:r>
        <w:t>3. Про затвердження технічної документації з нормативної грошової оцінки земельної ділянки ТОВ «АЗС Інвест-Юг» </w:t>
      </w:r>
    </w:p>
    <w:p w:rsidR="00314BFC" w:rsidRDefault="00314BFC" w:rsidP="00314BFC">
      <w:pPr>
        <w:pStyle w:val="a3"/>
        <w:jc w:val="both"/>
      </w:pPr>
      <w:r>
        <w:t>(кад.№ 2124882400:01:005:0311).</w:t>
      </w:r>
    </w:p>
    <w:p w:rsidR="00314BFC" w:rsidRDefault="00314BFC" w:rsidP="00314BFC">
      <w:pPr>
        <w:pStyle w:val="a3"/>
        <w:jc w:val="both"/>
      </w:pPr>
      <w:r>
        <w:t>4. Про погодження клопотання ТОВ «Золота гірка» (спеціальний дозвіл на користування надрами, свердловина №1-ЗГ)</w:t>
      </w:r>
    </w:p>
    <w:p w:rsidR="00314BFC" w:rsidRDefault="00314BFC" w:rsidP="00314BFC">
      <w:pPr>
        <w:pStyle w:val="a3"/>
        <w:jc w:val="both"/>
      </w:pPr>
      <w:r>
        <w:t>5. Про погодження клопотання ТОВ «ТИСАГАЗ» (спеціальний дозвіл на користування надрами, Ужгородське родовище).</w:t>
      </w:r>
    </w:p>
    <w:p w:rsidR="00314BFC" w:rsidRDefault="00314BFC" w:rsidP="00314BFC">
      <w:pPr>
        <w:pStyle w:val="a3"/>
        <w:jc w:val="both"/>
      </w:pPr>
      <w:r>
        <w:t>6. Про внесення змін до рішення районної ради від 06.03.15 р. №563  «Про надання згоди на прийняття майнового комплексу з державної у комунальну власність»</w:t>
      </w:r>
    </w:p>
    <w:p w:rsidR="00314BFC" w:rsidRDefault="00314BFC" w:rsidP="00314BFC">
      <w:pPr>
        <w:pStyle w:val="a3"/>
        <w:jc w:val="both"/>
      </w:pPr>
      <w:r>
        <w:t>7. Про районну Програму підвищення ефективності виконання повноважень органами виконавчої влади щодо реалізації державної регіональної  політики на 2015-2016 роки.</w:t>
      </w:r>
    </w:p>
    <w:p w:rsidR="00314BFC" w:rsidRDefault="00314BFC" w:rsidP="00314BFC">
      <w:pPr>
        <w:pStyle w:val="a3"/>
        <w:jc w:val="both"/>
      </w:pPr>
      <w:r>
        <w:t>8. Різне.</w:t>
      </w:r>
    </w:p>
    <w:p w:rsidR="00314BFC" w:rsidRDefault="00314BFC" w:rsidP="00314BFC">
      <w:pPr>
        <w:pStyle w:val="a3"/>
        <w:jc w:val="both"/>
      </w:pPr>
      <w:r>
        <w:rPr>
          <w:rStyle w:val="a4"/>
        </w:rPr>
        <w:lastRenderedPageBreak/>
        <w:t> </w:t>
      </w:r>
    </w:p>
    <w:p w:rsidR="00314BFC" w:rsidRDefault="00314BFC" w:rsidP="00314BFC">
      <w:pPr>
        <w:pStyle w:val="a3"/>
        <w:jc w:val="both"/>
      </w:pPr>
      <w:r>
        <w:rPr>
          <w:rStyle w:val="a4"/>
        </w:rPr>
        <w:t>Голова ради                                                               М.І.Фединець</w:t>
      </w:r>
    </w:p>
    <w:p w:rsidR="00B52E01" w:rsidRDefault="00B52E01"/>
    <w:sectPr w:rsidR="00B52E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1D"/>
    <w:rsid w:val="00314BFC"/>
    <w:rsid w:val="006C701D"/>
    <w:rsid w:val="00B5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14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14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2016-05-18T17:33:00Z</dcterms:created>
  <dcterms:modified xsi:type="dcterms:W3CDTF">2016-05-18T17:33:00Z</dcterms:modified>
</cp:coreProperties>
</file>